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A4E138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r w:rsidRPr="0021620D">
        <w:rPr>
          <w:rFonts w:cstheme="minorHAnsi"/>
          <w:sz w:val="24"/>
          <w:szCs w:val="24"/>
        </w:rPr>
        <w:t xml:space="preserve">NIKDY NIE SÚ POTREBNÉ BATÉRIE </w:t>
      </w:r>
    </w:p>
    <w:p w14:paraId="69610047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r w:rsidRPr="0021620D">
        <w:rPr>
          <w:rFonts w:cstheme="minorHAnsi"/>
          <w:sz w:val="24"/>
          <w:szCs w:val="24"/>
        </w:rPr>
        <w:t xml:space="preserve">SPOĽAHLIVÁ PREVÁDZKA AJ V CHLADNOM PROSTREDÍ </w:t>
      </w:r>
    </w:p>
    <w:p w14:paraId="49548307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r w:rsidRPr="0021620D">
        <w:rPr>
          <w:rFonts w:cstheme="minorHAnsi"/>
          <w:sz w:val="24"/>
          <w:szCs w:val="24"/>
        </w:rPr>
        <w:t xml:space="preserve">36 </w:t>
      </w:r>
      <w:proofErr w:type="spellStart"/>
      <w:r w:rsidRPr="0021620D">
        <w:rPr>
          <w:rFonts w:cstheme="minorHAnsi"/>
          <w:sz w:val="24"/>
          <w:szCs w:val="24"/>
        </w:rPr>
        <w:t>známych</w:t>
      </w:r>
      <w:proofErr w:type="spellEnd"/>
      <w:r w:rsidRPr="0021620D">
        <w:rPr>
          <w:rFonts w:cstheme="minorHAnsi"/>
          <w:sz w:val="24"/>
          <w:szCs w:val="24"/>
        </w:rPr>
        <w:t xml:space="preserve">, </w:t>
      </w:r>
      <w:proofErr w:type="spellStart"/>
      <w:r w:rsidRPr="0021620D">
        <w:rPr>
          <w:rFonts w:cstheme="minorHAnsi"/>
          <w:sz w:val="24"/>
          <w:szCs w:val="24"/>
        </w:rPr>
        <w:t>klasických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melódií</w:t>
      </w:r>
      <w:proofErr w:type="spellEnd"/>
    </w:p>
    <w:p w14:paraId="4A337836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polyfónny</w:t>
      </w:r>
      <w:proofErr w:type="spellEnd"/>
      <w:r w:rsidRPr="0021620D">
        <w:rPr>
          <w:rFonts w:cstheme="minorHAnsi"/>
          <w:sz w:val="24"/>
          <w:szCs w:val="24"/>
        </w:rPr>
        <w:t xml:space="preserve">, </w:t>
      </w:r>
      <w:proofErr w:type="spellStart"/>
      <w:r w:rsidRPr="0021620D">
        <w:rPr>
          <w:rFonts w:cstheme="minorHAnsi"/>
          <w:sz w:val="24"/>
          <w:szCs w:val="24"/>
        </w:rPr>
        <w:t>príjemný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zvuk</w:t>
      </w:r>
      <w:proofErr w:type="spellEnd"/>
    </w:p>
    <w:p w14:paraId="33979333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r w:rsidRPr="0021620D">
        <w:rPr>
          <w:rFonts w:cstheme="minorHAnsi"/>
          <w:sz w:val="24"/>
          <w:szCs w:val="24"/>
        </w:rPr>
        <w:t xml:space="preserve">4 </w:t>
      </w:r>
      <w:proofErr w:type="spellStart"/>
      <w:r w:rsidRPr="0021620D">
        <w:rPr>
          <w:rFonts w:cstheme="minorHAnsi"/>
          <w:sz w:val="24"/>
          <w:szCs w:val="24"/>
        </w:rPr>
        <w:t>nastaviteľné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stupne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hlasitosti</w:t>
      </w:r>
      <w:proofErr w:type="spellEnd"/>
    </w:p>
    <w:p w14:paraId="58F6CE5D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pri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zvonení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blikajúca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svetelná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signalizácia</w:t>
      </w:r>
      <w:proofErr w:type="spellEnd"/>
      <w:r w:rsidRPr="0021620D">
        <w:rPr>
          <w:rFonts w:cstheme="minorHAnsi"/>
          <w:sz w:val="24"/>
          <w:szCs w:val="24"/>
        </w:rPr>
        <w:t xml:space="preserve">: </w:t>
      </w:r>
      <w:proofErr w:type="spellStart"/>
      <w:r w:rsidRPr="0021620D">
        <w:rPr>
          <w:rFonts w:cstheme="minorHAnsi"/>
          <w:sz w:val="24"/>
          <w:szCs w:val="24"/>
        </w:rPr>
        <w:t>ideálne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pri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deťoch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</w:p>
    <w:p w14:paraId="0F57A087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signalizácia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zvukom</w:t>
      </w:r>
      <w:proofErr w:type="spellEnd"/>
      <w:r w:rsidRPr="0021620D">
        <w:rPr>
          <w:rFonts w:cstheme="minorHAnsi"/>
          <w:sz w:val="24"/>
          <w:szCs w:val="24"/>
        </w:rPr>
        <w:t xml:space="preserve"> / </w:t>
      </w:r>
      <w:proofErr w:type="spellStart"/>
      <w:r w:rsidRPr="0021620D">
        <w:rPr>
          <w:rFonts w:cstheme="minorHAnsi"/>
          <w:sz w:val="24"/>
          <w:szCs w:val="24"/>
        </w:rPr>
        <w:t>zvukom</w:t>
      </w:r>
      <w:proofErr w:type="spellEnd"/>
      <w:r w:rsidRPr="0021620D">
        <w:rPr>
          <w:rFonts w:cstheme="minorHAnsi"/>
          <w:sz w:val="24"/>
          <w:szCs w:val="24"/>
        </w:rPr>
        <w:t xml:space="preserve"> a </w:t>
      </w:r>
      <w:proofErr w:type="spellStart"/>
      <w:r w:rsidRPr="0021620D">
        <w:rPr>
          <w:rFonts w:cstheme="minorHAnsi"/>
          <w:sz w:val="24"/>
          <w:szCs w:val="24"/>
        </w:rPr>
        <w:t>svetlom</w:t>
      </w:r>
      <w:proofErr w:type="spellEnd"/>
      <w:r w:rsidRPr="0021620D">
        <w:rPr>
          <w:rFonts w:cstheme="minorHAnsi"/>
          <w:sz w:val="24"/>
          <w:szCs w:val="24"/>
        </w:rPr>
        <w:t xml:space="preserve"> / </w:t>
      </w:r>
      <w:proofErr w:type="spellStart"/>
      <w:r w:rsidRPr="0021620D">
        <w:rPr>
          <w:rFonts w:cstheme="minorHAnsi"/>
          <w:sz w:val="24"/>
          <w:szCs w:val="24"/>
        </w:rPr>
        <w:t>iba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svetlom</w:t>
      </w:r>
      <w:proofErr w:type="spellEnd"/>
    </w:p>
    <w:p w14:paraId="2FB60D3F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teplé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biele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nočné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pozičné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svetlo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so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svetelným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senzorom</w:t>
      </w:r>
      <w:proofErr w:type="spellEnd"/>
      <w:r w:rsidRPr="0021620D">
        <w:rPr>
          <w:rFonts w:cstheme="minorHAnsi"/>
          <w:sz w:val="24"/>
          <w:szCs w:val="24"/>
        </w:rPr>
        <w:t xml:space="preserve">, </w:t>
      </w:r>
      <w:proofErr w:type="spellStart"/>
      <w:r w:rsidRPr="0021620D">
        <w:rPr>
          <w:rFonts w:cstheme="minorHAnsi"/>
          <w:sz w:val="24"/>
          <w:szCs w:val="24"/>
        </w:rPr>
        <w:t>dá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sa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vpnúť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alebo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automatická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prevádzka</w:t>
      </w:r>
      <w:proofErr w:type="spellEnd"/>
    </w:p>
    <w:p w14:paraId="7626F82F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možnosť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používať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až</w:t>
      </w:r>
      <w:proofErr w:type="spellEnd"/>
      <w:r w:rsidRPr="0021620D">
        <w:rPr>
          <w:rFonts w:cstheme="minorHAnsi"/>
          <w:sz w:val="24"/>
          <w:szCs w:val="24"/>
        </w:rPr>
        <w:t xml:space="preserve"> s 8 </w:t>
      </w:r>
      <w:proofErr w:type="spellStart"/>
      <w:r w:rsidRPr="0021620D">
        <w:rPr>
          <w:rFonts w:cstheme="minorHAnsi"/>
          <w:sz w:val="24"/>
          <w:szCs w:val="24"/>
        </w:rPr>
        <w:t>tlačidlami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</w:p>
    <w:p w14:paraId="500C1C28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vysoká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ochrana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proti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rušeniu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od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iných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zvončekov</w:t>
      </w:r>
      <w:proofErr w:type="spellEnd"/>
    </w:p>
    <w:p w14:paraId="7BA118BF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pamäť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výpadok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prúdu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</w:p>
    <w:p w14:paraId="6E3F5F01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prémiové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textilné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prevedenie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predného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panela</w:t>
      </w:r>
      <w:proofErr w:type="spellEnd"/>
    </w:p>
    <w:p w14:paraId="102CA0E1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vodeodolné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tlačidlo</w:t>
      </w:r>
      <w:proofErr w:type="spellEnd"/>
      <w:r w:rsidRPr="0021620D">
        <w:rPr>
          <w:rFonts w:cstheme="minorHAnsi"/>
          <w:sz w:val="24"/>
          <w:szCs w:val="24"/>
        </w:rPr>
        <w:t xml:space="preserve"> (IP44) </w:t>
      </w:r>
    </w:p>
    <w:p w14:paraId="1B24806D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dosah</w:t>
      </w:r>
      <w:proofErr w:type="spellEnd"/>
      <w:r w:rsidRPr="0021620D">
        <w:rPr>
          <w:rFonts w:cstheme="minorHAnsi"/>
          <w:sz w:val="24"/>
          <w:szCs w:val="24"/>
        </w:rPr>
        <w:t xml:space="preserve"> na </w:t>
      </w:r>
      <w:proofErr w:type="spellStart"/>
      <w:r w:rsidRPr="0021620D">
        <w:rPr>
          <w:rFonts w:cstheme="minorHAnsi"/>
          <w:sz w:val="24"/>
          <w:szCs w:val="24"/>
        </w:rPr>
        <w:t>otvorenom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teréne</w:t>
      </w:r>
      <w:proofErr w:type="spellEnd"/>
      <w:r w:rsidRPr="0021620D">
        <w:rPr>
          <w:rFonts w:cstheme="minorHAnsi"/>
          <w:sz w:val="24"/>
          <w:szCs w:val="24"/>
        </w:rPr>
        <w:t xml:space="preserve">: </w:t>
      </w:r>
      <w:r w:rsidRPr="0021620D">
        <w:rPr>
          <w:rFonts w:cstheme="minorHAnsi"/>
          <w:sz w:val="24"/>
          <w:szCs w:val="24"/>
        </w:rPr>
        <w:t>140 m</w:t>
      </w:r>
    </w:p>
    <w:p w14:paraId="625FA146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prevádzková</w:t>
      </w:r>
      <w:proofErr w:type="spellEnd"/>
      <w:r w:rsidRPr="0021620D">
        <w:rPr>
          <w:rFonts w:cstheme="minorHAnsi"/>
          <w:sz w:val="24"/>
          <w:szCs w:val="24"/>
        </w:rPr>
        <w:t xml:space="preserve"> frekvencia 433,92 MHz</w:t>
      </w:r>
    </w:p>
    <w:p w14:paraId="09BAE5CE" w14:textId="77777777" w:rsidR="0021620D" w:rsidRPr="0021620D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napájanie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tlačidla</w:t>
      </w:r>
      <w:proofErr w:type="spellEnd"/>
      <w:r w:rsidRPr="0021620D">
        <w:rPr>
          <w:rFonts w:cstheme="minorHAnsi"/>
          <w:sz w:val="24"/>
          <w:szCs w:val="24"/>
        </w:rPr>
        <w:t xml:space="preserve">: </w:t>
      </w:r>
      <w:proofErr w:type="spellStart"/>
      <w:r w:rsidRPr="0021620D">
        <w:rPr>
          <w:rFonts w:cstheme="minorHAnsi"/>
          <w:sz w:val="24"/>
          <w:szCs w:val="24"/>
        </w:rPr>
        <w:t>kinetická</w:t>
      </w:r>
      <w:proofErr w:type="spellEnd"/>
      <w:r w:rsidRPr="0021620D">
        <w:rPr>
          <w:rFonts w:cstheme="minorHAnsi"/>
          <w:sz w:val="24"/>
          <w:szCs w:val="24"/>
        </w:rPr>
        <w:t xml:space="preserve"> energia</w:t>
      </w:r>
    </w:p>
    <w:p w14:paraId="37634C3E" w14:textId="620ECE79" w:rsidR="00481B83" w:rsidRPr="00544F16" w:rsidRDefault="0021620D" w:rsidP="0021620D">
      <w:pPr>
        <w:rPr>
          <w:rFonts w:cstheme="minorHAnsi"/>
          <w:sz w:val="24"/>
          <w:szCs w:val="24"/>
        </w:rPr>
      </w:pPr>
      <w:proofErr w:type="spellStart"/>
      <w:r w:rsidRPr="0021620D">
        <w:rPr>
          <w:rFonts w:cstheme="minorHAnsi"/>
          <w:sz w:val="24"/>
          <w:szCs w:val="24"/>
        </w:rPr>
        <w:t>napájanie</w:t>
      </w:r>
      <w:proofErr w:type="spellEnd"/>
      <w:r w:rsidRPr="0021620D">
        <w:rPr>
          <w:rFonts w:cstheme="minorHAnsi"/>
          <w:sz w:val="24"/>
          <w:szCs w:val="24"/>
        </w:rPr>
        <w:t xml:space="preserve"> </w:t>
      </w:r>
      <w:proofErr w:type="spellStart"/>
      <w:r w:rsidRPr="0021620D">
        <w:rPr>
          <w:rFonts w:cstheme="minorHAnsi"/>
          <w:sz w:val="24"/>
          <w:szCs w:val="24"/>
        </w:rPr>
        <w:t>zvončeka</w:t>
      </w:r>
      <w:proofErr w:type="spellEnd"/>
      <w:r w:rsidRPr="0021620D">
        <w:rPr>
          <w:rFonts w:cstheme="minorHAnsi"/>
          <w:sz w:val="24"/>
          <w:szCs w:val="24"/>
        </w:rPr>
        <w:t>: 230 V</w:t>
      </w:r>
      <w:r w:rsidRPr="0021620D">
        <w:rPr>
          <w:rFonts w:cstheme="minorHAnsi"/>
          <w:sz w:val="24"/>
          <w:szCs w:val="24"/>
        </w:rPr>
        <w:t> 50 Hz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620D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2024-02-01T09:25:00Z</dcterms:modified>
</cp:coreProperties>
</file>